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A4FD" w14:textId="7D11C120" w:rsidR="003D572E" w:rsidRDefault="001450DB">
      <w:r>
        <w:rPr>
          <w:noProof/>
        </w:rPr>
        <w:drawing>
          <wp:inline distT="0" distB="0" distL="0" distR="0" wp14:anchorId="03C8B534" wp14:editId="7E3D0C08">
            <wp:extent cx="5943600" cy="7660005"/>
            <wp:effectExtent l="0" t="0" r="0" b="0"/>
            <wp:docPr id="89055381" name="Picture 1" descr="A collage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5381" name="Picture 1" descr="A collage of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713B" w14:textId="77777777" w:rsidR="001450DB" w:rsidRDefault="001450DB"/>
    <w:p w14:paraId="048519F7" w14:textId="5A6F3C5D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72"/>
          <w:szCs w:val="72"/>
        </w:rPr>
      </w:pPr>
      <w:r w:rsidRPr="001450DB">
        <w:rPr>
          <w:rFonts w:ascii="PMingLiU-ExtB" w:eastAsia="PMingLiU-ExtB" w:hAnsi="PMingLiU-ExtB"/>
          <w:sz w:val="72"/>
          <w:szCs w:val="72"/>
        </w:rPr>
        <w:lastRenderedPageBreak/>
        <w:t>2024 Committee Chairs</w:t>
      </w:r>
    </w:p>
    <w:p w14:paraId="6DA1B56E" w14:textId="28D33B8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b/>
          <w:bCs/>
          <w:sz w:val="48"/>
          <w:szCs w:val="48"/>
          <w:u w:val="single"/>
        </w:rPr>
      </w:pPr>
      <w:r w:rsidRPr="001450DB">
        <w:rPr>
          <w:rFonts w:ascii="PMingLiU-ExtB" w:eastAsia="PMingLiU-ExtB" w:hAnsi="PMingLiU-ExtB"/>
          <w:b/>
          <w:bCs/>
          <w:sz w:val="48"/>
          <w:szCs w:val="48"/>
          <w:u w:val="single"/>
        </w:rPr>
        <w:t>Finance Committee</w:t>
      </w:r>
    </w:p>
    <w:p w14:paraId="64B8A517" w14:textId="243C4C5B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36"/>
          <w:szCs w:val="36"/>
        </w:rPr>
      </w:pPr>
      <w:r w:rsidRPr="001450DB">
        <w:rPr>
          <w:rFonts w:ascii="PMingLiU-ExtB" w:eastAsia="PMingLiU-ExtB" w:hAnsi="PMingLiU-ExtB"/>
          <w:sz w:val="36"/>
          <w:szCs w:val="36"/>
        </w:rPr>
        <w:t>Sharon Tweedell</w:t>
      </w:r>
    </w:p>
    <w:p w14:paraId="08715D5E" w14:textId="7777777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16"/>
          <w:szCs w:val="16"/>
        </w:rPr>
      </w:pPr>
    </w:p>
    <w:p w14:paraId="2307B9CF" w14:textId="21DB309C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b/>
          <w:bCs/>
          <w:sz w:val="48"/>
          <w:szCs w:val="48"/>
          <w:u w:val="single"/>
        </w:rPr>
      </w:pPr>
      <w:r w:rsidRPr="001450DB">
        <w:rPr>
          <w:rFonts w:ascii="PMingLiU-ExtB" w:eastAsia="PMingLiU-ExtB" w:hAnsi="PMingLiU-ExtB"/>
          <w:b/>
          <w:bCs/>
          <w:sz w:val="48"/>
          <w:szCs w:val="48"/>
          <w:u w:val="single"/>
        </w:rPr>
        <w:t>Member Engagement/ Programming</w:t>
      </w:r>
    </w:p>
    <w:p w14:paraId="0963BAD8" w14:textId="1215ACDE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36"/>
          <w:szCs w:val="36"/>
        </w:rPr>
      </w:pPr>
      <w:r w:rsidRPr="001450DB">
        <w:rPr>
          <w:rFonts w:ascii="PMingLiU-ExtB" w:eastAsia="PMingLiU-ExtB" w:hAnsi="PMingLiU-ExtB"/>
          <w:sz w:val="36"/>
          <w:szCs w:val="36"/>
        </w:rPr>
        <w:t>Denette Kuhlman</w:t>
      </w:r>
    </w:p>
    <w:p w14:paraId="553E59AA" w14:textId="7777777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16"/>
          <w:szCs w:val="16"/>
        </w:rPr>
      </w:pPr>
    </w:p>
    <w:p w14:paraId="77B2FF33" w14:textId="41A33A8F" w:rsidR="001F26DE" w:rsidRPr="001450DB" w:rsidRDefault="001F26DE" w:rsidP="001F26DE">
      <w:pPr>
        <w:pStyle w:val="NoSpacing"/>
        <w:jc w:val="center"/>
        <w:rPr>
          <w:rFonts w:ascii="PMingLiU-ExtB" w:eastAsia="PMingLiU-ExtB" w:hAnsi="PMingLiU-ExtB"/>
          <w:b/>
          <w:bCs/>
          <w:sz w:val="48"/>
          <w:szCs w:val="48"/>
          <w:u w:val="single"/>
        </w:rPr>
      </w:pPr>
      <w:r w:rsidRPr="001450DB">
        <w:rPr>
          <w:rFonts w:ascii="PMingLiU-ExtB" w:eastAsia="PMingLiU-ExtB" w:hAnsi="PMingLiU-ExtB"/>
          <w:b/>
          <w:bCs/>
          <w:sz w:val="48"/>
          <w:szCs w:val="48"/>
          <w:u w:val="single"/>
        </w:rPr>
        <w:t>Member</w:t>
      </w:r>
      <w:r>
        <w:rPr>
          <w:rFonts w:ascii="PMingLiU-ExtB" w:eastAsia="PMingLiU-ExtB" w:hAnsi="PMingLiU-ExtB"/>
          <w:b/>
          <w:bCs/>
          <w:sz w:val="48"/>
          <w:szCs w:val="48"/>
          <w:u w:val="single"/>
        </w:rPr>
        <w:t>ship</w:t>
      </w:r>
    </w:p>
    <w:p w14:paraId="28F546D5" w14:textId="38D18342" w:rsidR="001F26DE" w:rsidRPr="001450DB" w:rsidRDefault="001F26DE" w:rsidP="001F26DE">
      <w:pPr>
        <w:pStyle w:val="NoSpacing"/>
        <w:jc w:val="center"/>
        <w:rPr>
          <w:rFonts w:ascii="PMingLiU-ExtB" w:eastAsia="PMingLiU-ExtB" w:hAnsi="PMingLiU-ExtB"/>
          <w:sz w:val="36"/>
          <w:szCs w:val="36"/>
        </w:rPr>
      </w:pPr>
      <w:r>
        <w:rPr>
          <w:rFonts w:ascii="PMingLiU-ExtB" w:eastAsia="PMingLiU-ExtB" w:hAnsi="PMingLiU-ExtB"/>
          <w:sz w:val="36"/>
          <w:szCs w:val="36"/>
        </w:rPr>
        <w:t>Sharon Tweedell</w:t>
      </w:r>
    </w:p>
    <w:p w14:paraId="145338A1" w14:textId="77777777" w:rsidR="001F26DE" w:rsidRPr="001F26DE" w:rsidRDefault="001F26DE" w:rsidP="001450DB">
      <w:pPr>
        <w:pStyle w:val="NoSpacing"/>
        <w:jc w:val="center"/>
        <w:rPr>
          <w:rFonts w:ascii="PMingLiU-ExtB" w:eastAsia="PMingLiU-ExtB" w:hAnsi="PMingLiU-ExtB"/>
          <w:b/>
          <w:bCs/>
          <w:sz w:val="16"/>
          <w:szCs w:val="16"/>
          <w:u w:val="single"/>
        </w:rPr>
      </w:pPr>
    </w:p>
    <w:p w14:paraId="08C7FC31" w14:textId="4595866F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b/>
          <w:bCs/>
          <w:sz w:val="48"/>
          <w:szCs w:val="48"/>
          <w:u w:val="single"/>
        </w:rPr>
      </w:pPr>
      <w:r w:rsidRPr="001450DB">
        <w:rPr>
          <w:rFonts w:ascii="PMingLiU-ExtB" w:eastAsia="PMingLiU-ExtB" w:hAnsi="PMingLiU-ExtB"/>
          <w:b/>
          <w:bCs/>
          <w:sz w:val="48"/>
          <w:szCs w:val="48"/>
          <w:u w:val="single"/>
        </w:rPr>
        <w:t>Golf/Pro-Shop &amp; Grounds</w:t>
      </w:r>
    </w:p>
    <w:p w14:paraId="7BD07547" w14:textId="0CE342D8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36"/>
          <w:szCs w:val="36"/>
        </w:rPr>
      </w:pPr>
      <w:r w:rsidRPr="001450DB">
        <w:rPr>
          <w:rFonts w:ascii="PMingLiU-ExtB" w:eastAsia="PMingLiU-ExtB" w:hAnsi="PMingLiU-ExtB"/>
          <w:sz w:val="36"/>
          <w:szCs w:val="36"/>
        </w:rPr>
        <w:t>Eric Terwelp</w:t>
      </w:r>
    </w:p>
    <w:p w14:paraId="4FBD8EE5" w14:textId="7777777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16"/>
          <w:szCs w:val="16"/>
        </w:rPr>
      </w:pPr>
    </w:p>
    <w:p w14:paraId="7CBE503F" w14:textId="1B65BB70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b/>
          <w:bCs/>
          <w:sz w:val="48"/>
          <w:szCs w:val="48"/>
          <w:u w:val="single"/>
        </w:rPr>
      </w:pPr>
      <w:r w:rsidRPr="001450DB">
        <w:rPr>
          <w:rFonts w:ascii="PMingLiU-ExtB" w:eastAsia="PMingLiU-ExtB" w:hAnsi="PMingLiU-ExtB"/>
          <w:b/>
          <w:bCs/>
          <w:sz w:val="48"/>
          <w:szCs w:val="48"/>
          <w:u w:val="single"/>
        </w:rPr>
        <w:t>Racket Sports</w:t>
      </w:r>
    </w:p>
    <w:p w14:paraId="778D6286" w14:textId="67307A69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36"/>
          <w:szCs w:val="36"/>
        </w:rPr>
      </w:pPr>
      <w:r w:rsidRPr="001450DB">
        <w:rPr>
          <w:rFonts w:ascii="PMingLiU-ExtB" w:eastAsia="PMingLiU-ExtB" w:hAnsi="PMingLiU-ExtB"/>
          <w:sz w:val="36"/>
          <w:szCs w:val="36"/>
        </w:rPr>
        <w:t>Debie Gorman</w:t>
      </w:r>
    </w:p>
    <w:p w14:paraId="0BA8B41F" w14:textId="7777777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16"/>
          <w:szCs w:val="16"/>
        </w:rPr>
      </w:pPr>
    </w:p>
    <w:p w14:paraId="05ED78AB" w14:textId="6E33F9C9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b/>
          <w:bCs/>
          <w:sz w:val="48"/>
          <w:szCs w:val="48"/>
          <w:u w:val="single"/>
        </w:rPr>
      </w:pPr>
      <w:r w:rsidRPr="001450DB">
        <w:rPr>
          <w:rFonts w:ascii="PMingLiU-ExtB" w:eastAsia="PMingLiU-ExtB" w:hAnsi="PMingLiU-ExtB"/>
          <w:b/>
          <w:bCs/>
          <w:sz w:val="48"/>
          <w:szCs w:val="48"/>
          <w:u w:val="single"/>
        </w:rPr>
        <w:t>Buildings &amp; Structures</w:t>
      </w:r>
    </w:p>
    <w:p w14:paraId="0CB263D2" w14:textId="61CDFE1C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36"/>
          <w:szCs w:val="36"/>
        </w:rPr>
      </w:pPr>
      <w:r w:rsidRPr="001450DB">
        <w:rPr>
          <w:rFonts w:ascii="PMingLiU-ExtB" w:eastAsia="PMingLiU-ExtB" w:hAnsi="PMingLiU-ExtB"/>
          <w:sz w:val="36"/>
          <w:szCs w:val="36"/>
        </w:rPr>
        <w:t>Kent Snider</w:t>
      </w:r>
    </w:p>
    <w:p w14:paraId="5AE13C65" w14:textId="7777777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16"/>
          <w:szCs w:val="16"/>
        </w:rPr>
      </w:pPr>
    </w:p>
    <w:p w14:paraId="542E6402" w14:textId="77777777" w:rsidR="001450DB" w:rsidRPr="001450DB" w:rsidRDefault="001450DB" w:rsidP="001450DB">
      <w:pPr>
        <w:pStyle w:val="NoSpacing"/>
        <w:jc w:val="center"/>
        <w:rPr>
          <w:rFonts w:ascii="PMingLiU-ExtB" w:eastAsia="PMingLiU-ExtB" w:hAnsi="PMingLiU-ExtB"/>
          <w:sz w:val="48"/>
          <w:szCs w:val="48"/>
        </w:rPr>
      </w:pPr>
    </w:p>
    <w:sectPr w:rsidR="001450DB" w:rsidRPr="0014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1450DB"/>
    <w:rsid w:val="001F26DE"/>
    <w:rsid w:val="003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3931"/>
  <w15:chartTrackingRefBased/>
  <w15:docId w15:val="{7A439122-5824-42B2-9F2D-0125C94F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8e89f4a11cc82d7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Mulherin</dc:creator>
  <cp:keywords/>
  <dc:description/>
  <cp:lastModifiedBy>Matthew  Mulherin</cp:lastModifiedBy>
  <cp:revision>1</cp:revision>
  <cp:lastPrinted>2024-02-15T14:43:00Z</cp:lastPrinted>
  <dcterms:created xsi:type="dcterms:W3CDTF">2024-02-15T14:30:00Z</dcterms:created>
  <dcterms:modified xsi:type="dcterms:W3CDTF">2024-02-15T14:44:00Z</dcterms:modified>
</cp:coreProperties>
</file>